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B22" w:rsidRPr="002A6B22" w:rsidRDefault="002A6B22" w:rsidP="002A6B22">
      <w:pPr>
        <w:widowControl/>
        <w:spacing w:line="480" w:lineRule="atLeast"/>
        <w:jc w:val="center"/>
        <w:rPr>
          <w:rFonts w:ascii="宋体" w:eastAsia="宋体" w:hAnsi="宋体" w:cs="宋体"/>
          <w:b/>
          <w:bCs/>
          <w:kern w:val="0"/>
          <w:sz w:val="30"/>
          <w:szCs w:val="30"/>
        </w:rPr>
      </w:pPr>
      <w:r w:rsidRPr="002A6B22">
        <w:rPr>
          <w:rFonts w:ascii="宋体" w:eastAsia="宋体" w:hAnsi="宋体" w:cs="宋体"/>
          <w:b/>
          <w:bCs/>
          <w:kern w:val="0"/>
          <w:sz w:val="30"/>
          <w:szCs w:val="30"/>
        </w:rPr>
        <w:t>中华人民共和国特种设备安全法</w:t>
      </w:r>
    </w:p>
    <w:p w:rsidR="002A6B22" w:rsidRPr="002A6B22" w:rsidRDefault="002A6B22" w:rsidP="002A6B22">
      <w:pPr>
        <w:widowControl/>
        <w:shd w:val="clear" w:color="auto" w:fill="FFFFFF"/>
        <w:ind w:firstLine="480"/>
        <w:jc w:val="left"/>
        <w:rPr>
          <w:rFonts w:ascii="微软雅黑" w:eastAsia="微软雅黑" w:hAnsi="微软雅黑" w:cs="宋体"/>
          <w:color w:val="000000"/>
          <w:kern w:val="0"/>
          <w:sz w:val="27"/>
          <w:szCs w:val="27"/>
        </w:rPr>
      </w:pPr>
      <w:r w:rsidRPr="002A6B22">
        <w:rPr>
          <w:rFonts w:ascii="微软雅黑" w:eastAsia="微软雅黑" w:hAnsi="微软雅黑" w:cs="宋体" w:hint="eastAsia"/>
          <w:color w:val="000000"/>
          <w:kern w:val="0"/>
          <w:sz w:val="27"/>
          <w:szCs w:val="27"/>
        </w:rPr>
        <w:t> </w:t>
      </w:r>
    </w:p>
    <w:p w:rsidR="002A6B22" w:rsidRPr="002A6B22" w:rsidRDefault="002A6B22" w:rsidP="002A6B22">
      <w:pPr>
        <w:widowControl/>
        <w:shd w:val="clear" w:color="auto" w:fill="FFFFFF"/>
        <w:jc w:val="center"/>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中华人民共和国主席令</w:t>
      </w:r>
    </w:p>
    <w:p w:rsidR="002A6B22" w:rsidRPr="002A6B22" w:rsidRDefault="002A6B22" w:rsidP="002A6B22">
      <w:pPr>
        <w:widowControl/>
        <w:shd w:val="clear" w:color="auto" w:fill="FFFFFF"/>
        <w:jc w:val="center"/>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第四号</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《中华人民共和国特种设备安全法》已由中华人民共和国第十二届全国人民代表大会常务委员会第三次会议于2013年6月29日通过，现予公布，自2014年1月1日起施行。</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 </w:t>
      </w:r>
    </w:p>
    <w:p w:rsidR="002A6B22" w:rsidRPr="002A6B22" w:rsidRDefault="002A6B22" w:rsidP="002A6B22">
      <w:pPr>
        <w:widowControl/>
        <w:shd w:val="clear" w:color="auto" w:fill="FFFFFF"/>
        <w:jc w:val="righ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中华人民共和国主席  习近平</w:t>
      </w:r>
    </w:p>
    <w:p w:rsidR="002A6B22" w:rsidRPr="002A6B22" w:rsidRDefault="002A6B22" w:rsidP="002A6B22">
      <w:pPr>
        <w:widowControl/>
        <w:shd w:val="clear" w:color="auto" w:fill="FFFFFF"/>
        <w:jc w:val="righ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2013年6月29日</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 </w:t>
      </w:r>
    </w:p>
    <w:p w:rsidR="002A6B22" w:rsidRPr="002A6B22" w:rsidRDefault="002A6B22" w:rsidP="002A6B22">
      <w:pPr>
        <w:widowControl/>
        <w:shd w:val="clear" w:color="auto" w:fill="FFFFFF"/>
        <w:jc w:val="center"/>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b/>
          <w:bCs/>
          <w:color w:val="000000"/>
          <w:kern w:val="0"/>
          <w:sz w:val="27"/>
        </w:rPr>
        <w:t>中华人民共和国特种设备安全法</w:t>
      </w:r>
    </w:p>
    <w:p w:rsidR="002A6B22" w:rsidRPr="002A6B22" w:rsidRDefault="002A6B22" w:rsidP="002A6B22">
      <w:pPr>
        <w:widowControl/>
        <w:shd w:val="clear" w:color="auto" w:fill="FFFFFF"/>
        <w:jc w:val="center"/>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（2013年6月29日第十二届全国人民代表大会常务委员会第三次会议通过）</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 </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目  录</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第一章　总则</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第二章  生产、经营、使用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第一节  一般规定</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第二节  生产</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第三节  经营</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第四节  使用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第三章  检验、检测</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第四章  监督管理</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第五章  事故应急救援与调查处理</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第六章  法律责任</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第七章  附则</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 </w:t>
      </w:r>
    </w:p>
    <w:p w:rsidR="002A6B22" w:rsidRPr="002A6B22" w:rsidRDefault="002A6B22" w:rsidP="002A6B22">
      <w:pPr>
        <w:widowControl/>
        <w:shd w:val="clear" w:color="auto" w:fill="FFFFFF"/>
        <w:jc w:val="center"/>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b/>
          <w:bCs/>
          <w:color w:val="000000"/>
          <w:kern w:val="0"/>
          <w:sz w:val="27"/>
        </w:rPr>
        <w:t>第一章  总则</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第一条 为了加强特种设备安全工作，预防特种设备事故，保障人身和财产安全，促进经济社会发展，制定本法。</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第二条 特种设备的生产（包括设计、制造、安装、改造、修理）、经营、使用、检验、检测和特种设备安全的监督管理，适用本法。</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本法所称特种设备，是指对人身和财产安全有较大危险性的锅炉、压力容器（含气瓶）、压力管道、电梯、起重机械、客运索道、大型游乐设施、场（厂）内专用机动车辆，以及法律、行政法规规定适用本法的其他特种设备。</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国家对特种设备实行目录管理。特种设备目录由国务院负责特种设备安全监督管理的部门制定，报国务院批准后执行。</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第三条 特种设备安全工作应当坚持安全第一、预防为主、节能环保、综合治理的原则。</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第四条 国家对特种设备的生产、经营、使用，实施分类的、全过程的安全监督管理。</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第五条 国务院负责特种设备安全监督管理的部门对全国特种设备安全实施监督管理。县级以上地方各级人民政府负责特种设备安全监督管理的部门对本行政区域内特种设备安全实施监督管理。</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第六条 国务院和地方各级人民政府应当加强对特种设备安全工作的领导，督促各有关部门依法履行监督管理职责。</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县级以上地方各级人民政府应当建立协调机制，及时协调、解决特种设备安全监督管理中存在的问题。</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第七条 特种设备生产、经营、使用单位应当遵守本法和其他有关法律、法规，建立、健全特种设备安全和节能责任制度，加强特种设备安全和节能管理，确保特种设备生产、经营、使用安全，符合节能要求。</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第八条 特种设备生产、经营、使用、检验、检测应当遵守有关特种设备安全技术规范及相关标准。</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特种设备安全技术规范由国务院负责特种设备安全监督管理的部门制定。</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第九条 特种设备行业协会应当加强行业自律，推进行业诚信体系建设，提高特种设备安全管理水平。</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第十条 国家支持有关特种设备安全的科学技术研究，鼓励先进技术和先进管理方法的推广应用，对做出突出贡献的单位和个人给予奖励。</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第十一条 负责特种设备安全监督管理的部门应当加强特种设备安全宣传教育，普及特种设备安全知识，增强社会公众的特种设备安全意识。</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第十二条 任何单位和个人有权向负责特种设备安全监督管理的部门和有关部门举报涉及特种设备安全的违法行为，接到举报的部门应当及时处理。</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 </w:t>
      </w:r>
    </w:p>
    <w:p w:rsidR="002A6B22" w:rsidRPr="002A6B22" w:rsidRDefault="002A6B22" w:rsidP="002A6B22">
      <w:pPr>
        <w:widowControl/>
        <w:shd w:val="clear" w:color="auto" w:fill="FFFFFF"/>
        <w:jc w:val="center"/>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b/>
          <w:bCs/>
          <w:color w:val="000000"/>
          <w:kern w:val="0"/>
          <w:sz w:val="27"/>
        </w:rPr>
        <w:t>第二章  生产、经营、使用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第一节  一般规定</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第十三条 特种设备生产、经营、使用单位及其主要负责人对其生产、经营、使用的特种设备安全负责。</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特种设备生产、经营、使用单位应当按照国家有关规定配备特种设备安全管理人员、检测人员和作业人员，并对其进行必要的安全教育和技能培训。</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第十五条 特种设备生产、经营、使用单位对其生产、经营、使用的特种设备应当进行自行检测和维护保养，对国家规定实行检验的特种设备应当及时申报并接受检验。</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第十六条 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w:t>
      </w:r>
      <w:r w:rsidRPr="002A6B22">
        <w:rPr>
          <w:rFonts w:ascii="微软雅黑" w:eastAsia="微软雅黑" w:hAnsi="微软雅黑" w:cs="宋体" w:hint="eastAsia"/>
          <w:color w:val="000000"/>
          <w:kern w:val="0"/>
          <w:sz w:val="27"/>
          <w:szCs w:val="27"/>
        </w:rPr>
        <w:lastRenderedPageBreak/>
        <w:t>相关专业机构进行技术评审，评审结果经国务院负责特种设备安全监督管理的部门批准，方可投入生产、使用。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国务院负责特种设备安全监督管理的部门应当将允许使用的新材料、新技术、新工艺的有关技术要求，及时纳入安全技术规范。</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第十七条 国家鼓励投保特种设备安全责任保险。</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第二节  生产</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第十八条 国家按照分类监督管理的原则对特种设备生产实行许可制度。特种设备生产单位应当具备下列条 件，并经负责特种设备安全监督管理的部门许可，方可从事生产活动：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（一）有与生产相适应的专业技术人员；</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（二）有与生产相适应的设备、设施和工作场所；</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（三）有健全的质量保证、安全管理和岗位责任等制度。</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第十九条 特种设备生产单位应当保证特种设备生产符合安全技术规范及相关标准的要求，对其生产的特种设备的安全性能负责。不得生产不符合安全性能要求和能效指标以及国家明令淘汰的特种设备。</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第二十条 锅炉、气瓶、氧舱、客运索道、大型游乐设施的设计文件，应当经负责特种设备安全监督管理的部门核准的检验机构鉴定，方可用于制造。</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第二十一条 特种设备出厂时，应当随附安全技术规范要求的设计文件、产品质量合格证明、安装及使用维护保养说明、监督检验证明等相关技术资料和文件，并在特种设备显著位置设置产品铭牌、安全警示标志及其说明。</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第二十二条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第二十三条 特种设备安装、改造、修理的施工单位应当在施工前将拟进行的特种设备安装、改造、修理情况书面告知直辖市或者设区的市级人民政府负责特种设备安全监督管理的部门。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第二十四条 特种设备安装、改造、修理竣工后，安装、改造、修理的施工单位应当在验收后三十日内将相关技术资料和文件移交特种设备使用单位。特种设备使用单位应当将其存入该特种设备的安全技术档案。</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第二十五条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第二十六条 国家建立缺陷特种设备召回制度。因生产原因造成特种设备存在危及安全的同一性缺陷的，特种设备生产单位应当立即停止生产，主动召回。</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国务院负责特种设备安全监督管理的部门发现特种设备存在应当召回而未召回的情形时，应当责令特种设备生产单位召回。</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第三节  经营</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第二十七条 特种设备销售单位销售的特种设备，应当符合安全技术规范及相关标准的要求，其设计文件、产品质量合格证明、安装及使用维护保养说明、监督检验证明等相关技术资料和文件应当齐全。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特种设备销售单位应当建立特种设备检查验收和销售记录制度。</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禁止销售未取得许可生产的特种设备，未经检验和检验不合格的特种设备，或者国家明令淘汰和已经报废的特种设备。</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第二十八条 特种设备出租单位不得出租未取得许可生产的特种设备或者国家明令淘汰和已经报废的特种设备，以及未按照安全技术规范的要求进行维护保养和未经检验或者检验不合格的特种设备。</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第二十九条 特种设备在出租期间的使用管理和维护保养义务由特种设备出租单位承担，法律另有规定或者当事人另有约定的除外。</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第三十条 　进口的特种设备应当符合我国安全技术规范的要求，并经检验合格；需要取得我国特种设备生产许可的，应当取得许可。</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进口特种设备随附的技术资料和文件应当符合本法第二十一条 的规定，其安装及使用维护保养说明、产品铭牌、安全警示标志及其说明应当采用中文。</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特种设备的进出口检验，应当遵守有关进出口商品检验的法律、行政法规。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第三十一条 进口特种设备，应当向进口地负责特种设备安全监督管理的部门履行提前告知义务。</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第四节  使用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第三十二条 特种设备使用单位应当使用取得许可生产并经检验合格的特种设备。</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禁止使用国家明令淘汰和已经报废的特种设备。</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第三十三条 特种设备使用单位应当在特种设备投入使用前或者投入使用后三十日内，向负责特种设备安全监督管理的部门办理使用登记，取得使用登记证书。登记标志应当置于该特种设备的显著位置。</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第三十四条 特种设备使用单位应当建立岗位责任、隐患治理、应急救援等安全管理制度，制定操作规程，保证特种设备安全运行。</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第三十五条 特种设备使用单位应当建立特种设备安全技术档案。安全技术档案应当包括以下内容：</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（一）特种设备的设计文件、产品质量合格证明、安装及使用维护保养说明、监督检验证明等相关技术资料和文件；</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（二）特种设备的定期检验和定期自行检查记录；</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（三）特种设备的日常使用状况记录；</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（四）特种设备及其附属仪器仪表的维护保养记录；</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（五）特种设备的运行故障和事故记录。</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第三十六条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第三十七条 特种设备的使用应当具有规定的安全距离、安全防护措施。</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与特种设备安全相关的建筑物、附属设施，应当符合有关法律、行政法规的规定。</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第三十八条 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第三十九条 特种设备使用单位应当对其使用的特种设备进行经常性维护保养和定期自行检查，并作出记录。</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特种设备使用单位应当对其使用的特种设备的安全附件、安全保护装置进行定期校验、检修，并作出记录。</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第四十条 特种设备使用单位应当按照安全技术规范的要求，在检验合格有效期届满前一个月向特种设备检验机构提出定期检验要求。</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特种设备检验机构接到定期检验要求后，应当按照安全技术规范的要求及时进行安全性能检验。特种设备使用单位应当将定期检验标志置于该特种设备的显著位置。</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未经定期检验或者检验不合格的特种设备，不得继续使用。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第四十一条 特种设备安全管理人员应当对特种设备使用状况进行经常性检查，发现问题应当立即处理；情况紧急时，可以决定停止使用特种设备并及时报告本单位有关负责人。</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第四十二条 特种设备出现故障或者发生异常情况，特种设备使用单位应当对其进行全面检查，消除事故隐患，方可继续使用。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第四十三条 客运索道、大型游乐设施在每日投入使用前，其运营使用单位应当进行试运行和例行安全检查，并对安全附件和安全保护装置进行检查确认。</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电梯、客运索道、大型游乐设施的运营使用单位应当将电梯、客运索道、大型游乐设施的安全使用说明、安全注意事项和警示标志置于易于为乘客注意的显著位置。</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公众乘坐或者操作电梯、客运索道、大型游乐设施，应当遵守安全使用说明和安全注意事项的要求，服从有关工作人员的管理和指挥；遇有运行不正常时，应当按照安全指引，有序撤离。</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第四十四条 锅炉使用单位应当按照安全技术规范的要求进行锅炉水（介）质处理，并接受特种设备检验机构的定期检验。</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从事锅炉清洗，应当按照安全技术规范的要求进行，并接受特种设备检验机构的监督检验。</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第四十五条 电梯的维护保养应当由电梯制造单位或者依照本法取得许可的安装、改造、修理单位进行。</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电梯的维护保养单位应当在维护保养中严格执行安全技术规范的要求，保证其维护保养的电梯的安全性能，并负责落实现场安全防护措施，保证施工安全。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电梯的维护保养单位应当对其维护保养的电梯的安全性能负责；接到故障通知后，应当立即赶赴现场，并采取必要的应急救援措施。</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第四十六条 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第四十七条 特种设备进行改造、修理，按照规定需要变更使用登记的，应当办理变更登记，方可继续使用。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第四十八条 特种设备存在严重事故隐患，无改造、修理价值，或者达到安全技术规范规定的其他报废条 件的，特种设备使用单位应当依法履行报废义务，采取必要措施消除该特种设备的使用功能，并向原登记的负责特种设备安全监督管理的部门办理使用登记证书注销手续。</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前款规定报废条 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第四十九条 移动式压力容器、气瓶充装单位，应当具备下列条 件，并经负责特种设备安全监督管理的部门许可，方可从事充装活动：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（一）有与充装和管理相适应的管理人员和技术人员；</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（二）有与充装和管理相适应的充装设备、检测手段、场地厂房、器具、安全设施；</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（三）有健全的充装管理制度、责任制度、处理措施。</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充装单位应当建立充装前后的检查、记录制度，禁止对不符合安全技术规范要求的移动式压力容器和气瓶进行充装。</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气瓶充装单位应当向气体使用者提供符合安全技术规范要求的气瓶，对气体使用者进行气瓶安全使用指导，并按照安全技术规范的要求办理气瓶使用登记，及时申报定期检验。</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 </w:t>
      </w:r>
    </w:p>
    <w:p w:rsidR="002A6B22" w:rsidRPr="002A6B22" w:rsidRDefault="002A6B22" w:rsidP="002A6B22">
      <w:pPr>
        <w:widowControl/>
        <w:shd w:val="clear" w:color="auto" w:fill="FFFFFF"/>
        <w:jc w:val="center"/>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b/>
          <w:bCs/>
          <w:color w:val="000000"/>
          <w:kern w:val="0"/>
          <w:sz w:val="27"/>
        </w:rPr>
        <w:t>第三章  检验、检测</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第五十条 从事本法规定的监督检验、定期检验的特种设备检验机构，以及为特种设备生产、经营、使用提供检测服务的特种设备检测机构，应当具备下列条 件，并经负责特种设备安全监督管理的部门核准，方可从事检验、检测工作：</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（一）有与检验、检测工作相适应的检验、检测人员；</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（二）有与检验、检测工作相适应的检验、检测仪器和设备；</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（三）有健全的检验、检测管理制度和责任制度。</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第五十一条 特种设备检验、检测机构的检验、检测人员应当经考核，取得检验、检测人员资格，方可从事检验、检测工作。</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特种设备检验、检测机构的检验、检测人员不得同时在两个以上检验、检测机构中执业；变更执业机构的，应当依法办理变更手续。</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第五十二条 特种设备检验、检测工作应当遵守法律、行政法规的规定，并按照安全技术规范的要求进行。</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特种设备检验、检测机构及其检验、检测人员应当依法为特种设备生产、经营、使用单位提供安全、可靠、便捷、诚信的检验、检测服务。</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第五十三条 特种设备检验、检测机构及其检验、检测人员应当客观、公正、及时地出具检验、检测报告，并对检验、检测结果和鉴定结论负责。</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特种设备检验、检测机构及其检验、检测人员在检验、检测中发现特种设备存在严重事故隐患时，应当及时告知相关单位，并立即向负责特种设备安全监督管理的部门报告。</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负责特种设备安全监督管理的部门应当组织对特种设备检验、检测机构的检验、检测结果和鉴定结论进行监督抽查，但应当防止重复抽查。监督抽查结果应当向社会公布。</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第五十四条 特种设备生产、经营、使用单位应当按照安全技术规范的要求向特种设备检验、检测机构及其检验、检测人员提供特种设备相关资料和必要的检验、检测条 件，并对资料的真实性负责。</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第五十五条 特种设备检验、检测机构及其检验、检测人员对检验、检测过程中知悉的商业秘密，负有保密义务。</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特种设备检验、检测机构及其检验、检测人员不得从事有关特种设备的生产、经营活动，不得推荐或者监制、监销特种设备。</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第五十六条 特种设备检验机构及其检验人员利用检验工作故意刁难特种设备生产、经营、使用单位的，特种设备生产、经营、使用单位有权向负责特种设备安全监督管理的部门投诉，接到投诉的部门应当及时进行调查处理。</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 </w:t>
      </w:r>
    </w:p>
    <w:p w:rsidR="002A6B22" w:rsidRPr="002A6B22" w:rsidRDefault="002A6B22" w:rsidP="002A6B22">
      <w:pPr>
        <w:widowControl/>
        <w:shd w:val="clear" w:color="auto" w:fill="FFFFFF"/>
        <w:jc w:val="center"/>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b/>
          <w:bCs/>
          <w:color w:val="000000"/>
          <w:kern w:val="0"/>
          <w:sz w:val="27"/>
        </w:rPr>
        <w:t>第四章  监督管理</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第五十七条 负责特种设备安全监督管理的部门依照本法规定，对特种设备生产、经营、使用单位和检验、检测机构实施监督检查。</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负责特种设备安全监督管理的部门应当对学校、幼儿园以及医院、车站、客运码头、商场、体育场馆、展览馆、公园等公众聚集场所的特种设备，实施重点安全监督检查。</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第五十八条 负责特种设备安全监督管理的部门实施本法规定的许可工作，应当依照本法和其他有关法律、行政法规规定的条 件和程序以及安全技术规范的要求进行审查；不符合规定的，不得许可。</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第六十条 负责特种设备安全监督管理的部门对依法办理使用登记的特种设备应当建立完整的监督管理档案和信息查询系统；对达到报废条 件的特种设备，应当及时督促特种设备使用单位依法履行报废义务。</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第六十一条 负责特种设备安全监督管理的部门在依法履行监督检查职责时，可以行使下列职权：</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（一）进入现场进行检查，向特种设备生产、经营、使用单位和检验、检测机构的主要负责人和其他有关人员调查、了解有关情况；</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（二）根据举报或者取得的涉嫌违法证据，查阅、复制特种设备生产、经营、使用单位和检验、检测机构的有关合同、发票、账簿以及其他有关资料；</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（三）对有证据表明不符合安全技术规范要求或者存在严重事故隐患的特种设备实施查封、扣押；</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（四）对流入市场的达到报废条 件或者已经报废的特种设备实施查封、扣押；</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（五）对违反本法规定的行为作出行政处罚决定。</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第六十二条 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第六十三条 负责特种设备安全监督管理的部门在依法履行职责过程中，发现重大违法行为或者特种设备存在严重事故隐患时，应当责令</w:t>
      </w:r>
      <w:r w:rsidRPr="002A6B22">
        <w:rPr>
          <w:rFonts w:ascii="微软雅黑" w:eastAsia="微软雅黑" w:hAnsi="微软雅黑" w:cs="宋体" w:hint="eastAsia"/>
          <w:color w:val="000000"/>
          <w:kern w:val="0"/>
          <w:sz w:val="27"/>
          <w:szCs w:val="27"/>
        </w:rPr>
        <w:lastRenderedPageBreak/>
        <w:t>有关单位立即停止违法行为、采取措施消除事故隐患，并及时向上级负责特种设备安全监督管理的部门报告。接到报告的负责特种设备安全监督管理的部门应当采取必要措施，及时予以处理。</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第六十四条 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第六十五条 负责特种设备安全监督管理的部门的安全监察人员应当熟悉相关法律、法规，具有相应的专业知识和工作经验，取得特种设备安全行政执法证件。</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特种设备安全监察人员应当忠于职守、坚持原则、秉公执法。</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负责特种设备安全监督管理的部门实施安全监督检查时，应当有二名以上特种设备安全监察人员参加，并出示有效的特种设备安全行政执法证件。</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第六十六条 负责特种设备安全监督管理的部门对特种设备生产、经营、使用单位和检验、检测机构实施监督检查，应当对每次监督检查的内容、发现的问题及处理情况作出记录，并由参加监督检查的特种设</w:t>
      </w:r>
      <w:r w:rsidRPr="002A6B22">
        <w:rPr>
          <w:rFonts w:ascii="微软雅黑" w:eastAsia="微软雅黑" w:hAnsi="微软雅黑" w:cs="宋体" w:hint="eastAsia"/>
          <w:color w:val="000000"/>
          <w:kern w:val="0"/>
          <w:sz w:val="27"/>
          <w:szCs w:val="27"/>
        </w:rPr>
        <w:lastRenderedPageBreak/>
        <w:t>备安全监察人员和被检查单位的有关负责人签字后归档。被检查单位的有关负责人拒绝签字的，特种设备安全监察人员应当将情况记录在案。</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第六十七条 负责特种设备安全监督管理的部门及其工作人员不得推荐或者监制、监销特种设备；对履行职责过程中知悉的商业秘密负有保密义务。</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第六十八条 国务院负责特种设备安全监督管理的部门和省、自治区、直辖市人民政府负责特种设备安全监督管理的部门应当定期向社会公布特种设备安全总体状况。</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 </w:t>
      </w:r>
    </w:p>
    <w:p w:rsidR="002A6B22" w:rsidRPr="002A6B22" w:rsidRDefault="002A6B22" w:rsidP="002A6B22">
      <w:pPr>
        <w:widowControl/>
        <w:shd w:val="clear" w:color="auto" w:fill="FFFFFF"/>
        <w:jc w:val="center"/>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b/>
          <w:bCs/>
          <w:color w:val="000000"/>
          <w:kern w:val="0"/>
          <w:sz w:val="27"/>
        </w:rPr>
        <w:t>第五章  事故应急救援与调查处理</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第六十九条 国务院负责特种设备安全监督管理的部门应当依法组织制定特种设备重特大事故应急预案，报国务院批准后纳入国家突发事件应急预案体系。</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县级以上地方各级人民政府及其负责特种设备安全监督管理的部门应当依法组织制定本行政区域内特种设备事故应急预案，建立或者纳入相应的应急处置与救援体系。</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特种设备使用单位应当制定特种设备事故应急专项预案，并定期进行应急演练。</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第七十条 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与事故相关的单位和人员不得迟报、谎报或者瞒报事故情况，不得隐匿、毁灭有关证据或者故意破坏事故现场。</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第七十一条 事故发生地人民政府接到事故报告，应当依法启动应急预案，采取应急处置措施，组织应急救援。</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第七十二条 特种设备发生特别重大事故，由国务院或者国务院授权有关部门组织事故调查组进行调查。</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发生重大事故，由国务院负责特种设备安全监督管理的部门会同有关部门组织事故调查组进行调查。</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发生较大事故，由省、自治区、直辖市人民政府负责特种设备安全监督管理的部门会同有关部门组织事故调查组进行调查。</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发生一般事故，由设区的市级人民政府负责特种设备安全监督管理的部门会同有关部门组织事故调查组进行调查。</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事故调查组应当依法、独立、公正开展调查，提出事故调查报告。</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第七十三条 组织事故调查的部门应当将事故调查报告报本级人民政府，并报上一级人民政府负责特种设备安全监督管理的部门备案。有关部门和单位应当依照法律、行政法规的规定，追究事故责任单位和人员的责任。</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事故责任单位应当依法落实整改措施，预防同类事故发生。事故造成损害的，事故责任单位应当依法承担赔偿责任。</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 </w:t>
      </w:r>
    </w:p>
    <w:p w:rsidR="002A6B22" w:rsidRPr="002A6B22" w:rsidRDefault="002A6B22" w:rsidP="002A6B22">
      <w:pPr>
        <w:widowControl/>
        <w:shd w:val="clear" w:color="auto" w:fill="FFFFFF"/>
        <w:jc w:val="center"/>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b/>
          <w:bCs/>
          <w:color w:val="000000"/>
          <w:kern w:val="0"/>
          <w:sz w:val="27"/>
        </w:rPr>
        <w:t>第六章  法律责任</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第七十五条 违反本法规定，特种设备的设计文件未经鉴定，擅自用于制造的，责令改正，没收违法制造的特种设备，处五万元以上五十万元以下罚款。</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第七十六条 违反本法规定，未进行型式试验的，责令限期改正；逾期未改正的，处三万元以上三十万元以下罚款。</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第八十条 违反本法规定，电梯制造单位有下列情形之一的，责令限期改正；逾期未改正的，处一万元以上十万元以下罚款：</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（一）未按照安全技术规范的要求对电梯进行校验、调试的；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（二）对电梯的安全运行情况进行跟踪调查和了解时，发现存在严重事故隐患，未及时告知电梯使用单位并向负责特种设备安全监督管理的部门报告的。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第八十一条 违反本法规定，特种设备生产单位有下列行为之一的，责令限期改正；逾期未改正的，责令停止生产，处五万元以上五十万元以下罚款；情节严重的，吊销生产许可证：</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（一）不再具备生产条 件、生产许可证已经过期或者超出许可范围生产的；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（二）明知特种设备存在同一性缺陷，未立即停止生产并召回的。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违反本法规定，特种设备生产单位生产、销售、交付国家明令淘汰的特种设备的，责令停止生产、销售，没收违法生产、销售、交付的特种设备，处三万元以上三十万元以下罚款；有违法所得的，没收违法所得。</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特种设备生产单位涂改、倒卖、出租、出借生产许可证的，责令停止生产，处五万元以上五十万元以下罚款；情节严重的，吊销生产许可证。</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第八十二条 违反本法规定，特种设备经营单位有下列行为之一的，责令停止经营，没收违法经营的特种设备，处三万元以上三十万元以下罚款；有违法所得的，没收违法所得：</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（一）销售、出租未取得许可生产，未经检验或者检验不合格的特种设备的；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（二）销售、出租国家明令淘汰、已经报废的特种设备，或者未按照安全技术规范的要求进行维护保养的特种设备的。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违反本法规定，特种设备销售单位未建立检查验收和销售记录制度，或者进口特种设备未履行提前告知义务的，责令改正，处一万元以上十万元以下罚款。</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特种设备生产单位销售、交付未经检验或者检验不合格的特种设备的，依照本条 第一款规定处罚；情节严重的，吊销生产许可证。</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第八十三条 违反本法规定，特种设备使用单位有下列行为之一的，责令限期改正；逾期未改正的，责令停止使用有关特种设备，处一万元以上十万元以下罚款：</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（一）使用特种设备未按照规定办理使用登记的；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（二）未建立特种设备安全技术档案或者安全技术档案不符合规定要求，或者未依法设置使用登记标志、定期检验标志的；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（三）未对其使用的特种设备进行经常性维护保养和定期自行检查，或者未对其使用的特种设备的安全附件、安全保护装置进行定期校验、检修，并作出记录的；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（四）未按照安全技术规范的要求及时申报并接受检验的；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（五）未按照安全技术规范的要求进行锅炉水（介）质处理的；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（六）未制定特种设备事故应急专项预案的。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第八十四条 违反本法规定，特种设备使用单位有下列行为之一的，责令停止使用有关特种设备，处三万元以上三十万元以下罚款：</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（一）使用未取得许可生产，未经检验或者检验不合格的特种设备，或者国家明令淘汰、已经报废的特种设备的；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（二）特种设备出现故障或者发生异常情况，未对其进行全面检查、消除事故隐患，继续使用的；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（三）特种设备存在严重事故隐患，无改造、修理价值，或者达到安全技术规范规定的其他报废条 件，未依法履行报废义务，并办理使用登记证书注销手续的。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第八十五条 违反本法规定，移动式压力容器、气瓶充装单位有下列行为之一的，责令改正，处二万元以上二十万元以下罚款；情节严重的，吊销充装许可证：</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（一）未按照规定实施充装前后的检查、记录制度的；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（二）对不符合安全技术规范要求的移动式压力容器和气瓶进行充装的。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违反本法规定，未经许可，擅自从事移动式压力容器或者气瓶充装活动的，予以取缔，没收违法充装的气瓶，处十万元以上五十万元以下罚款；有违法所得的，没收违法所得。</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第八十六条 违反本法规定，特种设备生产、经营、使用单位有下列情形之一的，责令限期改正；逾期未改正的，责令停止使用有关特种设备或者停产停业整顿，处一万元以上五万元以下罚款：</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（一）未配备具有相应资格的特种设备安全管理人员、检测人员和作业人员的；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（二）使用未取得相应资格的人员从事特种设备安全管理、检测和作业的；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（三）未对特种设备安全管理人员、检测人员和作业人员进行安全教育和技能培训的。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第八十七条 违反本法规定，电梯、客运索道、大型游乐设施的运营使用单位有下列情形之一的，责令限期改正；逾期未改正的，责令停止使用有关特种设备或者停产停业整顿，处二万元以上十万元以下罚款：</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（一）未设置特种设备安全管理机构或者配备专职的特种设备安全管理人员的；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（二）客运索道、大型游乐设施每日投入使用前，未进行试运行和例行安全检查，未对安全附件和安全保护装置进行检查确认的；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（三）未将电梯、客运索道、大型游乐设施的安全使用说明、安全注意事项和警示标志置于易于为乘客注意的显著位置的。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第八十八条 违反本法规定，未经许可，擅自从事电梯维护保养的，责令停止违法行为，处一万元以上十万元以下罚款；有违法所得的，没收违法所得。</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电梯的维护保养单位未按照本法规定以及安全技术规范的要求，进行电梯维护保养的，依照前款规定处罚。</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第八十九条 发生特种设备事故，有下列情形之一的，对单位处五万元以上二十万元以下罚款；对主要负责人处一万元以上五万元以下罚款；主要负责人属于国家工作人员的，并依法给予处分：</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（一）发生特种设备事故时，不立即组织抢救或者在事故调查处理期间擅离职守或者逃匿的；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（二）对特种设备事故迟报、谎报或者瞒报的。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第九十条 发生事故，对负有责任的单位除要求其依法承担相应的赔偿等责任外，依照下列规定处以罚款：</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（一）发生一般事故，处十万元以上二十万元以下罚款；</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（二）发生较大事故，处二十万元以上五十万元以下罚款；</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（三）发生重大事故，处五十万元以上二百万元以下罚款。</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第九十一条 对事故发生负有责任的单位的主要负责人未依法履行职责或者负有领导责任的，依照下列规定处以罚款；属于国家工作人员的，并依法给予处分：</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（一）发生一般事故，处上一年年收入百分之三十的罚款；</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（二）发生较大事故，处上一年年收入百分之四十的罚款；</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（三）发生重大事故，处上一年年收入百分之六十的罚款。</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第九十二条 违反本法规定，特种设备安全管理人员、检测人员和作业人员不履行岗位职责，违反操作规程和有关安全规章制度，造成事故的，吊销相关人员的资格。</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第九十三条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（一）未经核准或者超出核准范围、使用未取得相应资格的人员从事检验、检测的；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（二）未按照安全技术规范的要求进行检验、检测的；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（三）出具虚假的检验、检测结果和鉴定结论或者检验、检测结果和鉴定结论严重失实的；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（四）发现特种设备存在严重事故隐患，未及时告知相关单位，并立即向负责特种设备安全监督管理的部门报告的；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（五）泄露检验、检测过程中知悉的商业秘密的；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（六）从事有关特种设备的生产、经营活动的；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（七）推荐或者监制、监销特种设备的；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（八）利用检验工作故意刁难相关单位的。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违反本法规定，特种设备检验、检测机构的检验、检测人员同时在两个以上检验、检测机构中执业的，处五千元以上五万元以下罚款；情节严重的，吊销其资格。</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第九十四条 违反本法规定，负责特种设备安全监督管理的部门及其工作人员有下列行为之一的，由上级机关责令改正；对直接负责的主管人员和其他直接责任人员，依法给予处分：</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（一）未依照法律、行政法规规定的条 件、程序实施许可的；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（二）发现未经许可擅自从事特种设备的生产、使用或者检验、检测活动不予取缔或者不依法予以处理的；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（三）发现特种设备生产单位不再具备本法规定的条 件而不吊销其许可证，或者发现特种设备生产、经营、使用违法行为不予查处的；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（四）发现特种设备检验、检测机构不再具备本法规定的条 件而不撤销其核准，或者对其出具虚假的检验、检测结果和鉴定结论或者检验、检测结果和鉴定结论严重失实的行为不予查处的；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（五）发现违反本法规定和安全技术规范要求的行为或者特种设备存在事故隐患，不立即处理的；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（六）发现重大违法行为或者特种设备存在严重事故隐患，未及时向上级负责特种设备安全监督管理的部门报告，或者接到报告的负责特种设备安全监督管理的部门不立即处理的；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（七）要求已经依照本法规定在其他地方取得许可的特种设备生产单位重复取得许可，或者要求对已经依照本法规定在其他地方检验合格的特种设备重复进行检验的；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（八）推荐或者监制、监销特种设备的；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（九）泄露履行职责过程中知悉的商业秘密的；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（十）接到特种设备事故报告未立即向本级人民政府报告，并按照规定上报的；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（十一）迟报、漏报、谎报或者瞒报事故的；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（十二）妨碍事故救援或者事故调查处理的；</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（十三）其他滥用职权、玩忽职守、徇私舞弊的行为。</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第九十五条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特种设备生产、经营、使用单位擅自动用、调换、转移、损毁被查封、扣押的特种设备或者其主要部件的，责令改正，处五万元以上二十万元以下罚款；情节严重的，吊销生产许可证，注销特种设备使用登记证书。</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第九十六条 违反本法规定，被依法吊销许可证的，自吊销许可证之日起三年内，负责特种设备安全监督管理的部门不予受理其新的许可申请。</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第九十七条 违反本法规定，造成人身、财产损害的，依法承担民事责任。</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违反本法规定，应当承担民事赔偿责任和缴纳罚款、罚金，其财产不足以同时支付时，先承担民事赔偿责任。</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第九十八条 违反本法规定，构成违反治安管理行为的，依法给予治安管理处罚；构成犯罪的，依法追究刑事责任。</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lastRenderedPageBreak/>
        <w:t> </w:t>
      </w:r>
    </w:p>
    <w:p w:rsidR="002A6B22" w:rsidRPr="002A6B22" w:rsidRDefault="002A6B22" w:rsidP="002A6B22">
      <w:pPr>
        <w:widowControl/>
        <w:shd w:val="clear" w:color="auto" w:fill="FFFFFF"/>
        <w:jc w:val="center"/>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b/>
          <w:bCs/>
          <w:color w:val="000000"/>
          <w:kern w:val="0"/>
          <w:sz w:val="27"/>
        </w:rPr>
        <w:t>第七章  附  则</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第九十九条 特种设备行政许可、检验的收费，依照法律、行政法规的规定执行。</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第一百条 军事装备、核设施、航空航天器使用的特种设备安全的监督管理不适用本法。</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rsidR="002A6B22" w:rsidRPr="002A6B22" w:rsidRDefault="002A6B22" w:rsidP="002A6B22">
      <w:pPr>
        <w:widowControl/>
        <w:shd w:val="clear" w:color="auto" w:fill="FFFFFF"/>
        <w:ind w:firstLine="480"/>
        <w:jc w:val="left"/>
        <w:rPr>
          <w:rFonts w:ascii="微软雅黑" w:eastAsia="微软雅黑" w:hAnsi="微软雅黑" w:cs="宋体" w:hint="eastAsia"/>
          <w:color w:val="000000"/>
          <w:kern w:val="0"/>
          <w:sz w:val="27"/>
          <w:szCs w:val="27"/>
        </w:rPr>
      </w:pPr>
      <w:r w:rsidRPr="002A6B22">
        <w:rPr>
          <w:rFonts w:ascii="微软雅黑" w:eastAsia="微软雅黑" w:hAnsi="微软雅黑" w:cs="宋体" w:hint="eastAsia"/>
          <w:color w:val="000000"/>
          <w:kern w:val="0"/>
          <w:sz w:val="27"/>
          <w:szCs w:val="27"/>
        </w:rPr>
        <w:t>第一百零一条 本法自2014年1月1日起施行。</w:t>
      </w:r>
    </w:p>
    <w:p w:rsidR="00274595" w:rsidRPr="002A6B22" w:rsidRDefault="00274595"/>
    <w:sectPr w:rsidR="00274595" w:rsidRPr="002A6B22" w:rsidSect="002745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6B22"/>
    <w:rsid w:val="00274595"/>
    <w:rsid w:val="002A6B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5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B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A6B22"/>
    <w:rPr>
      <w:b/>
      <w:bCs/>
    </w:rPr>
  </w:style>
</w:styles>
</file>

<file path=word/webSettings.xml><?xml version="1.0" encoding="utf-8"?>
<w:webSettings xmlns:r="http://schemas.openxmlformats.org/officeDocument/2006/relationships" xmlns:w="http://schemas.openxmlformats.org/wordprocessingml/2006/main">
  <w:divs>
    <w:div w:id="1967270859">
      <w:bodyDiv w:val="1"/>
      <w:marLeft w:val="0"/>
      <w:marRight w:val="0"/>
      <w:marTop w:val="0"/>
      <w:marBottom w:val="0"/>
      <w:divBdr>
        <w:top w:val="none" w:sz="0" w:space="0" w:color="auto"/>
        <w:left w:val="none" w:sz="0" w:space="0" w:color="auto"/>
        <w:bottom w:val="none" w:sz="0" w:space="0" w:color="auto"/>
        <w:right w:val="none" w:sz="0" w:space="0" w:color="auto"/>
      </w:divBdr>
      <w:divsChild>
        <w:div w:id="1825512615">
          <w:marLeft w:val="0"/>
          <w:marRight w:val="0"/>
          <w:marTop w:val="0"/>
          <w:marBottom w:val="0"/>
          <w:divBdr>
            <w:top w:val="none" w:sz="0" w:space="0" w:color="auto"/>
            <w:left w:val="none" w:sz="0" w:space="0" w:color="auto"/>
            <w:bottom w:val="dashed" w:sz="6" w:space="4" w:color="CCCCCC"/>
            <w:right w:val="none" w:sz="0" w:space="0" w:color="auto"/>
          </w:divBdr>
        </w:div>
        <w:div w:id="855270747">
          <w:marLeft w:val="0"/>
          <w:marRight w:val="0"/>
          <w:marTop w:val="0"/>
          <w:marBottom w:val="150"/>
          <w:divBdr>
            <w:top w:val="none" w:sz="0" w:space="0" w:color="auto"/>
            <w:left w:val="none" w:sz="0" w:space="0" w:color="auto"/>
            <w:bottom w:val="dashed" w:sz="6" w:space="0"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2121</Words>
  <Characters>12094</Characters>
  <Application>Microsoft Office Word</Application>
  <DocSecurity>0</DocSecurity>
  <Lines>100</Lines>
  <Paragraphs>28</Paragraphs>
  <ScaleCrop>false</ScaleCrop>
  <Company/>
  <LinksUpToDate>false</LinksUpToDate>
  <CharactersWithSpaces>14187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2018-11-01T06:49:00Z</dcterms:created>
  <dcterms:modified xsi:type="dcterms:W3CDTF">2018-11-01T06:52:00Z</dcterms:modified>
</cp:coreProperties>
</file>